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A4" w:rsidRDefault="00520A22" w:rsidP="00DB07A4">
      <w:pPr>
        <w:ind w:firstLine="720"/>
        <w:jc w:val="center"/>
        <w:rPr>
          <w:rFonts w:ascii="Times New Roman" w:hAnsi="Times New Roman" w:cs="Times New Roman"/>
          <w:b/>
          <w:sz w:val="24"/>
          <w:szCs w:val="24"/>
        </w:rPr>
      </w:pPr>
      <w:r w:rsidRPr="00DB07A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FA6889D" wp14:editId="72D3B9D0">
                <wp:simplePos x="0" y="0"/>
                <wp:positionH relativeFrom="column">
                  <wp:posOffset>-828675</wp:posOffset>
                </wp:positionH>
                <wp:positionV relativeFrom="paragraph">
                  <wp:posOffset>-5715</wp:posOffset>
                </wp:positionV>
                <wp:extent cx="857250" cy="847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7250" cy="847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E59" w:rsidRPr="00520A22" w:rsidRDefault="00833E59" w:rsidP="00A33E93">
                            <w:pPr>
                              <w:pBdr>
                                <w:right w:val="single" w:sz="4" w:space="1" w:color="auto"/>
                              </w:pBdr>
                              <w:rPr>
                                <w:sz w:val="16"/>
                                <w:szCs w:val="16"/>
                              </w:rPr>
                            </w:pP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rsidR="0095763F" w:rsidRPr="0095763F" w:rsidRDefault="0095763F" w:rsidP="00A33E93">
                            <w:pPr>
                              <w:pBdr>
                                <w:right w:val="single" w:sz="4" w:space="1" w:color="auto"/>
                              </w:pBdr>
                              <w:rPr>
                                <w:rFonts w:ascii="Times New Roman" w:hAnsi="Times New Roman" w:cs="Times New Roman"/>
                                <w:i/>
                                <w:sz w:val="20"/>
                                <w:szCs w:val="20"/>
                              </w:rPr>
                            </w:pPr>
                          </w:p>
                          <w:p w:rsidR="0095763F" w:rsidRDefault="0095763F" w:rsidP="00A33E93">
                            <w:pPr>
                              <w:pBdr>
                                <w:right w:val="single" w:sz="4" w:space="1" w:color="auto"/>
                              </w:pBdr>
                            </w:pPr>
                          </w:p>
                          <w:p w:rsidR="00833E59" w:rsidRDefault="00833E59" w:rsidP="00A33E93">
                            <w:pPr>
                              <w:pBdr>
                                <w:right w:val="single" w:sz="4" w:space="1" w:color="auto"/>
                              </w:pBdr>
                            </w:pPr>
                          </w:p>
                          <w:p w:rsidR="00833E59" w:rsidRDefault="00833E59" w:rsidP="00A33E93">
                            <w:pPr>
                              <w:pBdr>
                                <w:right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5.25pt;margin-top:-.45pt;width: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" filled="f" stroked="f" strokeweight=".5pt">
                <v:textbox>
                  <w:txbxContent>
                    <w:p w:rsidR="00833E59" w:rsidRPr="00520A22" w:rsidRDefault="00833E59" w:rsidP="00A33E93">
                      <w:pPr>
                        <w:pBdr>
                          <w:right w:val="single" w:sz="4" w:space="1" w:color="auto"/>
                        </w:pBdr>
                        <w:rPr>
                          <w:sz w:val="16"/>
                          <w:szCs w:val="16"/>
                        </w:rPr>
                      </w:pP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rsidR="0095763F" w:rsidRPr="0095763F" w:rsidRDefault="0095763F" w:rsidP="00A33E93">
                      <w:pPr>
                        <w:pBdr>
                          <w:right w:val="single" w:sz="4" w:space="1" w:color="auto"/>
                        </w:pBdr>
                        <w:rPr>
                          <w:rFonts w:ascii="Times New Roman" w:hAnsi="Times New Roman" w:cs="Times New Roman"/>
                          <w:i/>
                          <w:sz w:val="20"/>
                          <w:szCs w:val="20"/>
                        </w:rPr>
                      </w:pPr>
                    </w:p>
                    <w:p w:rsidR="0095763F" w:rsidRDefault="0095763F" w:rsidP="00A33E93">
                      <w:pPr>
                        <w:pBdr>
                          <w:right w:val="single" w:sz="4" w:space="1" w:color="auto"/>
                        </w:pBdr>
                      </w:pPr>
                    </w:p>
                    <w:p w:rsidR="00833E59" w:rsidRDefault="00833E59" w:rsidP="00A33E93">
                      <w:pPr>
                        <w:pBdr>
                          <w:right w:val="single" w:sz="4" w:space="1" w:color="auto"/>
                        </w:pBdr>
                      </w:pPr>
                    </w:p>
                    <w:p w:rsidR="00833E59" w:rsidRDefault="00833E59" w:rsidP="00A33E93">
                      <w:pPr>
                        <w:pBdr>
                          <w:right w:val="single" w:sz="4" w:space="1" w:color="auto"/>
                        </w:pBdr>
                      </w:pPr>
                    </w:p>
                  </w:txbxContent>
                </v:textbox>
              </v:shape>
            </w:pict>
          </mc:Fallback>
        </mc:AlternateContent>
      </w:r>
      <w:r w:rsidR="003F2040" w:rsidRPr="00DB07A4">
        <w:rPr>
          <w:rFonts w:ascii="Times New Roman" w:hAnsi="Times New Roman" w:cs="Times New Roman"/>
          <w:b/>
          <w:sz w:val="24"/>
          <w:szCs w:val="24"/>
        </w:rPr>
        <w:t>Region 4AB Public Health Emergency P</w:t>
      </w:r>
      <w:r w:rsidR="00E24277" w:rsidRPr="00DB07A4">
        <w:rPr>
          <w:rFonts w:ascii="Times New Roman" w:hAnsi="Times New Roman" w:cs="Times New Roman"/>
          <w:b/>
          <w:sz w:val="24"/>
          <w:szCs w:val="24"/>
        </w:rPr>
        <w:t>reparedness</w:t>
      </w:r>
    </w:p>
    <w:p w:rsidR="008E1F95" w:rsidRPr="00DB07A4" w:rsidRDefault="00E24277" w:rsidP="00DB07A4">
      <w:pPr>
        <w:spacing w:after="0"/>
        <w:ind w:firstLine="720"/>
        <w:jc w:val="center"/>
        <w:rPr>
          <w:rFonts w:ascii="Times New Roman" w:eastAsia="Times New Roman" w:hAnsi="Times New Roman" w:cs="Times New Roman"/>
          <w:sz w:val="24"/>
          <w:szCs w:val="24"/>
        </w:rPr>
      </w:pPr>
      <w:r w:rsidRPr="00DB07A4">
        <w:rPr>
          <w:rFonts w:ascii="Times New Roman" w:hAnsi="Times New Roman" w:cs="Times New Roman"/>
          <w:b/>
          <w:sz w:val="24"/>
          <w:szCs w:val="24"/>
        </w:rPr>
        <w:t xml:space="preserve">Executive Committee </w:t>
      </w:r>
      <w:r w:rsidR="003F2040" w:rsidRPr="00DB07A4">
        <w:rPr>
          <w:rFonts w:ascii="Times New Roman" w:hAnsi="Times New Roman" w:cs="Times New Roman"/>
          <w:b/>
          <w:sz w:val="24"/>
          <w:szCs w:val="24"/>
        </w:rPr>
        <w:t>Meeting Minutes</w:t>
      </w:r>
    </w:p>
    <w:p w:rsidR="008E1F95" w:rsidRPr="00DB07A4" w:rsidRDefault="00F6763A" w:rsidP="00387FAD">
      <w:pPr>
        <w:spacing w:after="0" w:line="240" w:lineRule="auto"/>
        <w:ind w:left="446" w:firstLine="360"/>
        <w:jc w:val="center"/>
        <w:rPr>
          <w:rFonts w:ascii="Times New Roman" w:hAnsi="Times New Roman" w:cs="Times New Roman"/>
        </w:rPr>
      </w:pPr>
      <w:r>
        <w:rPr>
          <w:rFonts w:ascii="Times New Roman" w:hAnsi="Times New Roman" w:cs="Times New Roman"/>
        </w:rPr>
        <w:t>February</w:t>
      </w:r>
      <w:r w:rsidR="00BC522A">
        <w:rPr>
          <w:rFonts w:ascii="Times New Roman" w:hAnsi="Times New Roman" w:cs="Times New Roman"/>
        </w:rPr>
        <w:t xml:space="preserve"> 25, 2021</w:t>
      </w:r>
    </w:p>
    <w:p w:rsidR="008E1F95" w:rsidRDefault="00F6763A" w:rsidP="00387FAD">
      <w:pPr>
        <w:spacing w:after="0" w:line="240" w:lineRule="auto"/>
        <w:ind w:left="446" w:firstLine="360"/>
        <w:jc w:val="center"/>
        <w:rPr>
          <w:rFonts w:ascii="Times New Roman" w:hAnsi="Times New Roman" w:cs="Times New Roman"/>
        </w:rPr>
      </w:pPr>
      <w:r>
        <w:rPr>
          <w:rFonts w:ascii="Times New Roman" w:hAnsi="Times New Roman" w:cs="Times New Roman"/>
        </w:rPr>
        <w:t>11:00 AM – 12:3</w:t>
      </w:r>
      <w:r w:rsidR="0000666B">
        <w:rPr>
          <w:rFonts w:ascii="Times New Roman" w:hAnsi="Times New Roman" w:cs="Times New Roman"/>
        </w:rPr>
        <w:t>0</w:t>
      </w:r>
      <w:r w:rsidR="008E1F95" w:rsidRPr="00DB07A4">
        <w:rPr>
          <w:rFonts w:ascii="Times New Roman" w:hAnsi="Times New Roman" w:cs="Times New Roman"/>
        </w:rPr>
        <w:t xml:space="preserve"> PM</w:t>
      </w:r>
    </w:p>
    <w:p w:rsidR="00DB07A4" w:rsidRPr="00DB07A4" w:rsidRDefault="00DB07A4" w:rsidP="00387FAD">
      <w:pPr>
        <w:spacing w:after="0" w:line="240" w:lineRule="auto"/>
        <w:ind w:left="446" w:firstLine="360"/>
        <w:jc w:val="center"/>
        <w:rPr>
          <w:rFonts w:ascii="Times New Roman" w:hAnsi="Times New Roman" w:cs="Times New Roman"/>
        </w:rPr>
      </w:pPr>
    </w:p>
    <w:p w:rsidR="00EC5D74" w:rsidRDefault="0000666B" w:rsidP="00387FAD">
      <w:pPr>
        <w:spacing w:after="0" w:line="240" w:lineRule="auto"/>
        <w:ind w:left="446" w:firstLine="360"/>
        <w:jc w:val="center"/>
        <w:rPr>
          <w:rFonts w:ascii="Times New Roman" w:hAnsi="Times New Roman" w:cs="Times New Roman"/>
          <w:sz w:val="24"/>
          <w:szCs w:val="24"/>
        </w:rPr>
      </w:pPr>
      <w:r>
        <w:rPr>
          <w:rFonts w:ascii="Times New Roman" w:hAnsi="Times New Roman" w:cs="Times New Roman"/>
          <w:sz w:val="24"/>
          <w:szCs w:val="24"/>
        </w:rPr>
        <w:t>WebEx Video Conference Meeting</w:t>
      </w:r>
    </w:p>
    <w:p w:rsidR="0000666B" w:rsidRPr="00DB07A4" w:rsidRDefault="0000666B" w:rsidP="00387FAD">
      <w:pPr>
        <w:spacing w:after="0" w:line="240" w:lineRule="auto"/>
        <w:ind w:left="446" w:firstLine="360"/>
        <w:jc w:val="center"/>
        <w:rPr>
          <w:rFonts w:ascii="Times New Roman" w:hAnsi="Times New Roman" w:cs="Times New Roman"/>
          <w:sz w:val="24"/>
          <w:szCs w:val="24"/>
        </w:rPr>
      </w:pPr>
    </w:p>
    <w:p w:rsidR="00DF5CA0" w:rsidRPr="00DB07A4" w:rsidRDefault="007800F8" w:rsidP="00F14202">
      <w:pPr>
        <w:ind w:left="90"/>
        <w:rPr>
          <w:rFonts w:ascii="Times New Roman" w:hAnsi="Times New Roman" w:cs="Times New Roman"/>
        </w:rPr>
      </w:pPr>
      <w:r>
        <w:rPr>
          <w:rFonts w:ascii="Times New Roman" w:hAnsi="Times New Roman" w:cs="Times New Roman"/>
        </w:rPr>
        <w:t xml:space="preserve">Emily </w:t>
      </w:r>
      <w:proofErr w:type="spellStart"/>
      <w:r>
        <w:rPr>
          <w:rFonts w:ascii="Times New Roman" w:hAnsi="Times New Roman" w:cs="Times New Roman"/>
        </w:rPr>
        <w:t>Amico</w:t>
      </w:r>
      <w:proofErr w:type="spellEnd"/>
      <w:r w:rsidR="00F6763A">
        <w:rPr>
          <w:rFonts w:ascii="Times New Roman" w:hAnsi="Times New Roman" w:cs="Times New Roman"/>
        </w:rPr>
        <w:t xml:space="preserve"> </w:t>
      </w:r>
      <w:r>
        <w:rPr>
          <w:rFonts w:ascii="Times New Roman" w:hAnsi="Times New Roman" w:cs="Times New Roman"/>
        </w:rPr>
        <w:t xml:space="preserve">(Sudbury), </w:t>
      </w:r>
      <w:r w:rsidR="00F6763A">
        <w:rPr>
          <w:rFonts w:ascii="Times New Roman" w:hAnsi="Times New Roman" w:cs="Times New Roman"/>
        </w:rPr>
        <w:t xml:space="preserve">Teresa </w:t>
      </w:r>
      <w:proofErr w:type="spellStart"/>
      <w:r w:rsidR="00F6763A">
        <w:rPr>
          <w:rFonts w:ascii="Times New Roman" w:hAnsi="Times New Roman" w:cs="Times New Roman"/>
        </w:rPr>
        <w:t>Kett</w:t>
      </w:r>
      <w:proofErr w:type="spellEnd"/>
      <w:r w:rsidR="00F6763A">
        <w:rPr>
          <w:rFonts w:ascii="Times New Roman" w:hAnsi="Times New Roman" w:cs="Times New Roman"/>
        </w:rPr>
        <w:t xml:space="preserve"> (Newton), </w:t>
      </w:r>
      <w:r>
        <w:rPr>
          <w:rFonts w:ascii="Times New Roman" w:hAnsi="Times New Roman" w:cs="Times New Roman"/>
        </w:rPr>
        <w:t xml:space="preserve">Tim MacDonald (Needham), Casey </w:t>
      </w:r>
      <w:proofErr w:type="spellStart"/>
      <w:r>
        <w:rPr>
          <w:rFonts w:ascii="Times New Roman" w:hAnsi="Times New Roman" w:cs="Times New Roman"/>
        </w:rPr>
        <w:t>Mellin</w:t>
      </w:r>
      <w:proofErr w:type="spellEnd"/>
      <w:r>
        <w:rPr>
          <w:rFonts w:ascii="Times New Roman" w:hAnsi="Times New Roman" w:cs="Times New Roman"/>
        </w:rPr>
        <w:t xml:space="preserve"> (Lexington), Nancy </w:t>
      </w:r>
      <w:proofErr w:type="spellStart"/>
      <w:r>
        <w:rPr>
          <w:rFonts w:ascii="Times New Roman" w:hAnsi="Times New Roman" w:cs="Times New Roman"/>
        </w:rPr>
        <w:t>Rihan</w:t>
      </w:r>
      <w:proofErr w:type="spellEnd"/>
      <w:r>
        <w:rPr>
          <w:rFonts w:ascii="Times New Roman" w:hAnsi="Times New Roman" w:cs="Times New Roman"/>
        </w:rPr>
        <w:t>-Porter (Camb</w:t>
      </w:r>
      <w:r w:rsidR="00F6763A">
        <w:rPr>
          <w:rFonts w:ascii="Times New Roman" w:hAnsi="Times New Roman" w:cs="Times New Roman"/>
        </w:rPr>
        <w:t xml:space="preserve">ridge), Wil Van </w:t>
      </w:r>
      <w:proofErr w:type="spellStart"/>
      <w:r w:rsidR="00F6763A">
        <w:rPr>
          <w:rFonts w:ascii="Times New Roman" w:hAnsi="Times New Roman" w:cs="Times New Roman"/>
        </w:rPr>
        <w:t>Dinter</w:t>
      </w:r>
      <w:proofErr w:type="spellEnd"/>
      <w:r w:rsidR="00F6763A">
        <w:rPr>
          <w:rFonts w:ascii="Times New Roman" w:hAnsi="Times New Roman" w:cs="Times New Roman"/>
        </w:rPr>
        <w:t xml:space="preserve"> (Watertow</w:t>
      </w:r>
      <w:r>
        <w:rPr>
          <w:rFonts w:ascii="Times New Roman" w:hAnsi="Times New Roman" w:cs="Times New Roman"/>
        </w:rPr>
        <w:t xml:space="preserve">n), Natasha </w:t>
      </w:r>
      <w:proofErr w:type="spellStart"/>
      <w:r>
        <w:rPr>
          <w:rFonts w:ascii="Times New Roman" w:hAnsi="Times New Roman" w:cs="Times New Roman"/>
        </w:rPr>
        <w:t>Waden</w:t>
      </w:r>
      <w:proofErr w:type="spellEnd"/>
      <w:r>
        <w:rPr>
          <w:rFonts w:ascii="Times New Roman" w:hAnsi="Times New Roman" w:cs="Times New Roman"/>
        </w:rPr>
        <w:t xml:space="preserve"> (Arlington), </w:t>
      </w:r>
      <w:r w:rsidR="0000666B">
        <w:rPr>
          <w:rFonts w:ascii="Times New Roman" w:hAnsi="Times New Roman" w:cs="Times New Roman"/>
        </w:rPr>
        <w:t xml:space="preserve"> </w:t>
      </w:r>
      <w:r w:rsidR="000812FE">
        <w:rPr>
          <w:rFonts w:ascii="Times New Roman" w:hAnsi="Times New Roman" w:cs="Times New Roman"/>
        </w:rPr>
        <w:t xml:space="preserve">Doug Kress (Somerville), </w:t>
      </w:r>
      <w:r w:rsidR="00FA34F4" w:rsidRPr="00DB07A4">
        <w:rPr>
          <w:rFonts w:ascii="Times New Roman" w:hAnsi="Times New Roman" w:cs="Times New Roman"/>
        </w:rPr>
        <w:t>Katie Capobianco</w:t>
      </w:r>
      <w:r w:rsidR="00F6763A">
        <w:rPr>
          <w:rFonts w:ascii="Times New Roman" w:hAnsi="Times New Roman" w:cs="Times New Roman"/>
        </w:rPr>
        <w:t xml:space="preserve"> (EP Assistant), </w:t>
      </w:r>
      <w:r w:rsidR="002F420F">
        <w:rPr>
          <w:rFonts w:ascii="Times New Roman" w:hAnsi="Times New Roman" w:cs="Times New Roman"/>
        </w:rPr>
        <w:t xml:space="preserve"> </w:t>
      </w:r>
      <w:proofErr w:type="spellStart"/>
      <w:r w:rsidR="0098087F">
        <w:rPr>
          <w:rFonts w:ascii="Times New Roman" w:hAnsi="Times New Roman" w:cs="Times New Roman"/>
        </w:rPr>
        <w:t>Jendy</w:t>
      </w:r>
      <w:proofErr w:type="spellEnd"/>
      <w:r w:rsidR="0098087F">
        <w:rPr>
          <w:rFonts w:ascii="Times New Roman" w:hAnsi="Times New Roman" w:cs="Times New Roman"/>
        </w:rPr>
        <w:t xml:space="preserve"> Dunlop (HMCC), </w:t>
      </w:r>
      <w:r w:rsidR="000812FE">
        <w:rPr>
          <w:rFonts w:ascii="Times New Roman" w:hAnsi="Times New Roman" w:cs="Times New Roman"/>
        </w:rPr>
        <w:t xml:space="preserve">Kari </w:t>
      </w:r>
      <w:proofErr w:type="spellStart"/>
      <w:r w:rsidR="000812FE">
        <w:rPr>
          <w:rFonts w:ascii="Times New Roman" w:hAnsi="Times New Roman" w:cs="Times New Roman"/>
        </w:rPr>
        <w:t>Sasportas</w:t>
      </w:r>
      <w:proofErr w:type="spellEnd"/>
      <w:r w:rsidR="000812FE">
        <w:rPr>
          <w:rFonts w:ascii="Times New Roman" w:hAnsi="Times New Roman" w:cs="Times New Roman"/>
        </w:rPr>
        <w:t xml:space="preserve"> (</w:t>
      </w:r>
      <w:r w:rsidR="00434CF8">
        <w:rPr>
          <w:rFonts w:ascii="Times New Roman" w:hAnsi="Times New Roman" w:cs="Times New Roman"/>
        </w:rPr>
        <w:t>MRPC),</w:t>
      </w:r>
      <w:r w:rsidR="0000666B">
        <w:rPr>
          <w:rFonts w:ascii="Times New Roman" w:hAnsi="Times New Roman" w:cs="Times New Roman"/>
        </w:rPr>
        <w:t xml:space="preserve"> </w:t>
      </w:r>
      <w:r w:rsidR="00F11551" w:rsidRPr="00DB07A4">
        <w:rPr>
          <w:rFonts w:ascii="Times New Roman" w:hAnsi="Times New Roman" w:cs="Times New Roman"/>
        </w:rPr>
        <w:t xml:space="preserve">Garrett </w:t>
      </w:r>
      <w:proofErr w:type="spellStart"/>
      <w:r w:rsidR="00F11551" w:rsidRPr="00DB07A4">
        <w:rPr>
          <w:rFonts w:ascii="Times New Roman" w:hAnsi="Times New Roman" w:cs="Times New Roman"/>
        </w:rPr>
        <w:t>Simonsen</w:t>
      </w:r>
      <w:proofErr w:type="spellEnd"/>
      <w:r w:rsidR="002001E8" w:rsidRPr="00DB07A4">
        <w:rPr>
          <w:rFonts w:ascii="Times New Roman" w:hAnsi="Times New Roman" w:cs="Times New Roman"/>
        </w:rPr>
        <w:t xml:space="preserve"> (Regional</w:t>
      </w:r>
      <w:r w:rsidR="00277A80" w:rsidRPr="00DB07A4">
        <w:rPr>
          <w:rFonts w:ascii="Times New Roman" w:hAnsi="Times New Roman" w:cs="Times New Roman"/>
        </w:rPr>
        <w:t xml:space="preserve"> Planner)</w:t>
      </w:r>
      <w:r w:rsidR="00434CF8">
        <w:rPr>
          <w:rFonts w:ascii="Times New Roman" w:hAnsi="Times New Roman" w:cs="Times New Roman"/>
        </w:rPr>
        <w:t xml:space="preserve"> and Steven </w:t>
      </w:r>
      <w:proofErr w:type="spellStart"/>
      <w:r w:rsidR="00434CF8">
        <w:rPr>
          <w:rFonts w:ascii="Times New Roman" w:hAnsi="Times New Roman" w:cs="Times New Roman"/>
        </w:rPr>
        <w:t>Mauzy</w:t>
      </w:r>
      <w:proofErr w:type="spellEnd"/>
      <w:r w:rsidR="00434CF8">
        <w:rPr>
          <w:rFonts w:ascii="Times New Roman" w:hAnsi="Times New Roman" w:cs="Times New Roman"/>
        </w:rPr>
        <w:t xml:space="preserve"> (Regional Planner)</w:t>
      </w:r>
    </w:p>
    <w:p w:rsidR="003233B1" w:rsidRDefault="001D7D9D" w:rsidP="00231FE3">
      <w:pPr>
        <w:pStyle w:val="ListParagraph"/>
        <w:ind w:left="90"/>
        <w:rPr>
          <w:rFonts w:ascii="Times New Roman" w:hAnsi="Times New Roman" w:cs="Times New Roman"/>
          <w:b/>
        </w:rPr>
      </w:pPr>
      <w:r>
        <w:rPr>
          <w:rFonts w:ascii="Times New Roman" w:hAnsi="Times New Roman" w:cs="Times New Roman"/>
          <w:b/>
        </w:rPr>
        <w:t>Wil</w:t>
      </w:r>
      <w:r w:rsidR="007C3C95">
        <w:rPr>
          <w:rFonts w:ascii="Times New Roman" w:hAnsi="Times New Roman" w:cs="Times New Roman"/>
          <w:b/>
        </w:rPr>
        <w:t xml:space="preserve"> </w:t>
      </w:r>
      <w:r w:rsidR="002F420F">
        <w:rPr>
          <w:rFonts w:ascii="Times New Roman" w:hAnsi="Times New Roman" w:cs="Times New Roman"/>
          <w:b/>
        </w:rPr>
        <w:t>opened the meet</w:t>
      </w:r>
      <w:r w:rsidR="00C2143B">
        <w:rPr>
          <w:rFonts w:ascii="Times New Roman" w:hAnsi="Times New Roman" w:cs="Times New Roman"/>
          <w:b/>
        </w:rPr>
        <w:t xml:space="preserve">ing at </w:t>
      </w:r>
      <w:r>
        <w:rPr>
          <w:rFonts w:ascii="Times New Roman" w:hAnsi="Times New Roman" w:cs="Times New Roman"/>
          <w:b/>
        </w:rPr>
        <w:t>11:05</w:t>
      </w:r>
      <w:r w:rsidR="00C2143B">
        <w:rPr>
          <w:rFonts w:ascii="Times New Roman" w:hAnsi="Times New Roman" w:cs="Times New Roman"/>
          <w:b/>
        </w:rPr>
        <w:t xml:space="preserve"> </w:t>
      </w:r>
      <w:r>
        <w:rPr>
          <w:rFonts w:ascii="Times New Roman" w:hAnsi="Times New Roman" w:cs="Times New Roman"/>
          <w:b/>
        </w:rPr>
        <w:t>A</w:t>
      </w:r>
      <w:r w:rsidR="00777978">
        <w:rPr>
          <w:rFonts w:ascii="Times New Roman" w:hAnsi="Times New Roman" w:cs="Times New Roman"/>
          <w:b/>
        </w:rPr>
        <w:t>M.</w:t>
      </w:r>
    </w:p>
    <w:p w:rsidR="00C2143B" w:rsidRDefault="00C2143B" w:rsidP="00231FE3">
      <w:pPr>
        <w:pStyle w:val="ListParagraph"/>
        <w:ind w:left="90"/>
        <w:rPr>
          <w:rFonts w:ascii="Times New Roman" w:hAnsi="Times New Roman" w:cs="Times New Roman"/>
          <w:b/>
        </w:rPr>
      </w:pPr>
    </w:p>
    <w:p w:rsidR="00C2143B" w:rsidRDefault="001D7D9D" w:rsidP="00231FE3">
      <w:pPr>
        <w:pStyle w:val="ListParagraph"/>
        <w:ind w:left="90"/>
        <w:rPr>
          <w:rFonts w:ascii="Times New Roman" w:hAnsi="Times New Roman" w:cs="Times New Roman"/>
        </w:rPr>
      </w:pPr>
      <w:r>
        <w:rPr>
          <w:rFonts w:ascii="Times New Roman" w:hAnsi="Times New Roman" w:cs="Times New Roman"/>
          <w:b/>
          <w:u w:val="single"/>
        </w:rPr>
        <w:t>Approval of January 25, 2021,</w:t>
      </w:r>
      <w:r w:rsidR="00C2143B">
        <w:rPr>
          <w:rFonts w:ascii="Times New Roman" w:hAnsi="Times New Roman" w:cs="Times New Roman"/>
          <w:b/>
          <w:u w:val="single"/>
        </w:rPr>
        <w:t xml:space="preserve"> EC Meeting Minutes</w:t>
      </w:r>
    </w:p>
    <w:p w:rsidR="00C2143B" w:rsidRDefault="00C2143B" w:rsidP="00231FE3">
      <w:pPr>
        <w:pStyle w:val="ListParagraph"/>
        <w:ind w:left="90"/>
        <w:rPr>
          <w:rFonts w:ascii="Times New Roman" w:hAnsi="Times New Roman" w:cs="Times New Roman"/>
        </w:rPr>
      </w:pPr>
    </w:p>
    <w:p w:rsidR="00C2143B" w:rsidRDefault="001D7D9D" w:rsidP="00231FE3">
      <w:pPr>
        <w:pStyle w:val="ListParagraph"/>
        <w:ind w:left="90"/>
        <w:rPr>
          <w:rFonts w:ascii="Times New Roman" w:hAnsi="Times New Roman" w:cs="Times New Roman"/>
        </w:rPr>
      </w:pPr>
      <w:r>
        <w:rPr>
          <w:rFonts w:ascii="Times New Roman" w:hAnsi="Times New Roman" w:cs="Times New Roman"/>
        </w:rPr>
        <w:t>Wil made a motion, seconded by Tim</w:t>
      </w:r>
      <w:r w:rsidR="009668C0">
        <w:rPr>
          <w:rFonts w:ascii="Times New Roman" w:hAnsi="Times New Roman" w:cs="Times New Roman"/>
        </w:rPr>
        <w:t xml:space="preserve"> </w:t>
      </w:r>
      <w:r>
        <w:rPr>
          <w:rFonts w:ascii="Times New Roman" w:hAnsi="Times New Roman" w:cs="Times New Roman"/>
        </w:rPr>
        <w:t>to approve the January 25, 2021</w:t>
      </w:r>
      <w:r w:rsidR="009668C0">
        <w:rPr>
          <w:rFonts w:ascii="Times New Roman" w:hAnsi="Times New Roman" w:cs="Times New Roman"/>
        </w:rPr>
        <w:t xml:space="preserve"> meeting minutes – motion approved.</w:t>
      </w:r>
    </w:p>
    <w:p w:rsidR="009424A7" w:rsidRDefault="009424A7" w:rsidP="00231FE3">
      <w:pPr>
        <w:pStyle w:val="ListParagraph"/>
        <w:ind w:left="90"/>
        <w:rPr>
          <w:rFonts w:ascii="Times New Roman" w:hAnsi="Times New Roman" w:cs="Times New Roman"/>
        </w:rPr>
      </w:pPr>
    </w:p>
    <w:p w:rsidR="001D7D9D" w:rsidRDefault="001D7D9D" w:rsidP="00081174">
      <w:pPr>
        <w:rPr>
          <w:rFonts w:ascii="Times New Roman" w:hAnsi="Times New Roman" w:cs="Times New Roman"/>
        </w:rPr>
      </w:pPr>
      <w:r>
        <w:rPr>
          <w:rFonts w:ascii="Times New Roman" w:hAnsi="Times New Roman" w:cs="Times New Roman"/>
          <w:b/>
          <w:u w:val="single"/>
        </w:rPr>
        <w:t>Budget Modifications</w:t>
      </w:r>
    </w:p>
    <w:p w:rsidR="001D7D9D" w:rsidRDefault="001D7D9D" w:rsidP="00081174">
      <w:pPr>
        <w:rPr>
          <w:rFonts w:ascii="Times New Roman" w:hAnsi="Times New Roman" w:cs="Times New Roman"/>
        </w:rPr>
      </w:pPr>
      <w:proofErr w:type="spellStart"/>
      <w:r>
        <w:rPr>
          <w:rFonts w:ascii="Times New Roman" w:hAnsi="Times New Roman" w:cs="Times New Roman"/>
        </w:rPr>
        <w:t>Jendy</w:t>
      </w:r>
      <w:proofErr w:type="spellEnd"/>
      <w:r>
        <w:rPr>
          <w:rFonts w:ascii="Times New Roman" w:hAnsi="Times New Roman" w:cs="Times New Roman"/>
        </w:rPr>
        <w:t xml:space="preserve"> advised that DPH is reviewing the budget modifications and they will be submitted next week.  Funds need to be spent by June 30, 2021.  The majority of fuds is in travel and there is $25K in NACCHO.  Only five people have signed up for the virtual conference.  The registration cost is $480 per person.  </w:t>
      </w:r>
    </w:p>
    <w:p w:rsidR="00D86871" w:rsidRDefault="00D86871" w:rsidP="00081174">
      <w:pPr>
        <w:rPr>
          <w:rFonts w:ascii="Times New Roman" w:hAnsi="Times New Roman" w:cs="Times New Roman"/>
        </w:rPr>
      </w:pPr>
      <w:r>
        <w:rPr>
          <w:rFonts w:ascii="Times New Roman" w:hAnsi="Times New Roman" w:cs="Times New Roman"/>
        </w:rPr>
        <w:t xml:space="preserve">Wil suggested that strengthening Public Health through the MRCs would be a good use of funds.  Wil suggested creating positions under the 4B Coordinator similar to 4A as the 4B Coordinator, Mia, has been pushed to the max.  Natasha commented that changes to the 4B positions should be looked at for next year.  </w:t>
      </w:r>
      <w:proofErr w:type="spellStart"/>
      <w:r>
        <w:rPr>
          <w:rFonts w:ascii="Times New Roman" w:hAnsi="Times New Roman" w:cs="Times New Roman"/>
        </w:rPr>
        <w:t>Jendy</w:t>
      </w:r>
      <w:proofErr w:type="spellEnd"/>
      <w:r>
        <w:rPr>
          <w:rFonts w:ascii="Times New Roman" w:hAnsi="Times New Roman" w:cs="Times New Roman"/>
        </w:rPr>
        <w:t xml:space="preserve"> commented that a line item </w:t>
      </w:r>
      <w:r w:rsidR="002C4B1C">
        <w:rPr>
          <w:rFonts w:ascii="Times New Roman" w:hAnsi="Times New Roman" w:cs="Times New Roman"/>
        </w:rPr>
        <w:t xml:space="preserve">exists for Metro East support for $65K which includes the award to Arlington with at least $30K still remaining.  Natasha felt that there was not enough time in this fiscal year to spend the remaining money.  </w:t>
      </w:r>
    </w:p>
    <w:p w:rsidR="002C4B1C" w:rsidRDefault="002C4B1C" w:rsidP="00081174">
      <w:pPr>
        <w:rPr>
          <w:rFonts w:ascii="Times New Roman" w:hAnsi="Times New Roman" w:cs="Times New Roman"/>
        </w:rPr>
      </w:pPr>
      <w:r>
        <w:rPr>
          <w:rFonts w:ascii="Times New Roman" w:hAnsi="Times New Roman" w:cs="Times New Roman"/>
        </w:rPr>
        <w:t>Wil suggested moving $100K for additional purchases.  Garrett commented that drive thru signage</w:t>
      </w:r>
      <w:r w:rsidR="005C754F">
        <w:rPr>
          <w:rFonts w:ascii="Times New Roman" w:hAnsi="Times New Roman" w:cs="Times New Roman"/>
        </w:rPr>
        <w:t>,</w:t>
      </w:r>
      <w:r>
        <w:rPr>
          <w:rFonts w:ascii="Times New Roman" w:hAnsi="Times New Roman" w:cs="Times New Roman"/>
        </w:rPr>
        <w:t xml:space="preserve"> to include design and </w:t>
      </w:r>
      <w:r w:rsidR="00D96031">
        <w:rPr>
          <w:rFonts w:ascii="Times New Roman" w:hAnsi="Times New Roman" w:cs="Times New Roman"/>
        </w:rPr>
        <w:t>print</w:t>
      </w:r>
      <w:r>
        <w:rPr>
          <w:rFonts w:ascii="Times New Roman" w:hAnsi="Times New Roman" w:cs="Times New Roman"/>
        </w:rPr>
        <w:t xml:space="preserve"> service</w:t>
      </w:r>
      <w:r w:rsidR="005C754F">
        <w:rPr>
          <w:rFonts w:ascii="Times New Roman" w:hAnsi="Times New Roman" w:cs="Times New Roman"/>
        </w:rPr>
        <w:t>,</w:t>
      </w:r>
      <w:r>
        <w:rPr>
          <w:rFonts w:ascii="Times New Roman" w:hAnsi="Times New Roman" w:cs="Times New Roman"/>
        </w:rPr>
        <w:t xml:space="preserve"> could be an option. Also, a COVID topic discussion AAR conference could be an option.  Garrett will work with </w:t>
      </w:r>
      <w:r w:rsidR="00D96031">
        <w:rPr>
          <w:rFonts w:ascii="Times New Roman" w:hAnsi="Times New Roman" w:cs="Times New Roman"/>
        </w:rPr>
        <w:t xml:space="preserve">Steven on a project to design the signs and engage a printer. Garrett commented that it is hard to know design and production costs.   Natasha suggested maybe five </w:t>
      </w:r>
      <w:r w:rsidR="005C754F">
        <w:rPr>
          <w:rFonts w:ascii="Times New Roman" w:hAnsi="Times New Roman" w:cs="Times New Roman"/>
        </w:rPr>
        <w:t xml:space="preserve">signs </w:t>
      </w:r>
      <w:r w:rsidR="00D96031">
        <w:rPr>
          <w:rFonts w:ascii="Times New Roman" w:hAnsi="Times New Roman" w:cs="Times New Roman"/>
        </w:rPr>
        <w:t xml:space="preserve">for each community.  </w:t>
      </w:r>
    </w:p>
    <w:p w:rsidR="00D96031" w:rsidRDefault="00D96031" w:rsidP="00081174">
      <w:pPr>
        <w:rPr>
          <w:rFonts w:ascii="Times New Roman" w:hAnsi="Times New Roman" w:cs="Times New Roman"/>
        </w:rPr>
      </w:pPr>
      <w:r>
        <w:rPr>
          <w:rFonts w:ascii="Times New Roman" w:hAnsi="Times New Roman" w:cs="Times New Roman"/>
        </w:rPr>
        <w:t>Teresa made a motion, seconded by Tim to move $50K to the project to explore design and production cost of signage – motion approved.</w:t>
      </w:r>
    </w:p>
    <w:p w:rsidR="00D96031" w:rsidRDefault="00C07277" w:rsidP="00081174">
      <w:pPr>
        <w:rPr>
          <w:rFonts w:ascii="Times New Roman" w:hAnsi="Times New Roman" w:cs="Times New Roman"/>
        </w:rPr>
      </w:pPr>
      <w:r>
        <w:rPr>
          <w:rFonts w:ascii="Times New Roman" w:hAnsi="Times New Roman" w:cs="Times New Roman"/>
        </w:rPr>
        <w:t xml:space="preserve">Tim suggested maybe purchasing one or two Chrome Books or iPads for each community to use at clinics.  </w:t>
      </w:r>
      <w:proofErr w:type="spellStart"/>
      <w:r>
        <w:rPr>
          <w:rFonts w:ascii="Times New Roman" w:hAnsi="Times New Roman" w:cs="Times New Roman"/>
        </w:rPr>
        <w:t>Jendy</w:t>
      </w:r>
      <w:proofErr w:type="spellEnd"/>
      <w:r>
        <w:rPr>
          <w:rFonts w:ascii="Times New Roman" w:hAnsi="Times New Roman" w:cs="Times New Roman"/>
        </w:rPr>
        <w:t xml:space="preserve"> advised that she is not sure if the state would approve this.  She will check as long as there is a clear justification of need and use.  Maybe each community would get a direct disbursement to purchase a Surface Pro or iPad.  </w:t>
      </w:r>
    </w:p>
    <w:p w:rsidR="00C07277" w:rsidRDefault="00C07277" w:rsidP="00081174">
      <w:pPr>
        <w:rPr>
          <w:rFonts w:ascii="Times New Roman" w:hAnsi="Times New Roman" w:cs="Times New Roman"/>
        </w:rPr>
      </w:pPr>
      <w:proofErr w:type="spellStart"/>
      <w:r>
        <w:rPr>
          <w:rFonts w:ascii="Times New Roman" w:hAnsi="Times New Roman" w:cs="Times New Roman"/>
        </w:rPr>
        <w:lastRenderedPageBreak/>
        <w:t>Jendy</w:t>
      </w:r>
      <w:proofErr w:type="spellEnd"/>
      <w:r>
        <w:rPr>
          <w:rFonts w:ascii="Times New Roman" w:hAnsi="Times New Roman" w:cs="Times New Roman"/>
        </w:rPr>
        <w:t xml:space="preserve"> suggested moving forward if everyone agreed to move money to a tablet line item for Prep Mod.  There is approximately $57K to move and each community would roughly get two tablets.  </w:t>
      </w:r>
      <w:proofErr w:type="spellStart"/>
      <w:r>
        <w:rPr>
          <w:rFonts w:ascii="Times New Roman" w:hAnsi="Times New Roman" w:cs="Times New Roman"/>
        </w:rPr>
        <w:t>Jendy</w:t>
      </w:r>
      <w:proofErr w:type="spellEnd"/>
      <w:r>
        <w:rPr>
          <w:rFonts w:ascii="Times New Roman" w:hAnsi="Times New Roman" w:cs="Times New Roman"/>
        </w:rPr>
        <w:t xml:space="preserve"> will send out a survey to the communities.  Wil suggested that any leftover funds can be rolled over to supply lines for vests, regional supplies or digital timers.  </w:t>
      </w:r>
      <w:r w:rsidR="00A9460A">
        <w:rPr>
          <w:rFonts w:ascii="Times New Roman" w:hAnsi="Times New Roman" w:cs="Times New Roman"/>
        </w:rPr>
        <w:t xml:space="preserve">There was discussion to leave $5K in NACCHO so 10 people are able to attend virtually.  </w:t>
      </w:r>
    </w:p>
    <w:p w:rsidR="00A9460A" w:rsidRDefault="00A9460A" w:rsidP="00081174">
      <w:pPr>
        <w:rPr>
          <w:rFonts w:ascii="Times New Roman" w:hAnsi="Times New Roman" w:cs="Times New Roman"/>
        </w:rPr>
      </w:pPr>
      <w:r>
        <w:rPr>
          <w:rFonts w:ascii="Times New Roman" w:hAnsi="Times New Roman" w:cs="Times New Roman"/>
        </w:rPr>
        <w:t>Wil made a motion, seconded by Tim to move $20K from NACCHO to a regional purchase of technology to support future COVID/flu clinics – motion approved.</w:t>
      </w:r>
    </w:p>
    <w:p w:rsidR="00A9460A" w:rsidRDefault="00A9460A" w:rsidP="00081174">
      <w:pPr>
        <w:rPr>
          <w:rFonts w:ascii="Times New Roman" w:hAnsi="Times New Roman" w:cs="Times New Roman"/>
        </w:rPr>
      </w:pPr>
      <w:r>
        <w:rPr>
          <w:rFonts w:ascii="Times New Roman" w:hAnsi="Times New Roman" w:cs="Times New Roman"/>
        </w:rPr>
        <w:t>Wil made a motion, seconded by Tim to move $107,158 left over funds to support signage, purchase of surface pros, and supplies of vests and digital timers – motion approved.</w:t>
      </w:r>
    </w:p>
    <w:p w:rsidR="004139F7" w:rsidRDefault="00A9460A" w:rsidP="00081174">
      <w:pPr>
        <w:rPr>
          <w:rFonts w:ascii="Times New Roman" w:hAnsi="Times New Roman" w:cs="Times New Roman"/>
          <w:b/>
          <w:u w:val="single"/>
        </w:rPr>
      </w:pPr>
      <w:r>
        <w:rPr>
          <w:rFonts w:ascii="Times New Roman" w:hAnsi="Times New Roman" w:cs="Times New Roman"/>
          <w:b/>
          <w:u w:val="single"/>
        </w:rPr>
        <w:t>New B</w:t>
      </w:r>
      <w:r w:rsidR="004139F7">
        <w:rPr>
          <w:rFonts w:ascii="Times New Roman" w:hAnsi="Times New Roman" w:cs="Times New Roman"/>
          <w:b/>
          <w:u w:val="single"/>
        </w:rPr>
        <w:t>usiness</w:t>
      </w:r>
    </w:p>
    <w:p w:rsidR="004139F7" w:rsidRDefault="00A9460A" w:rsidP="00081174">
      <w:pPr>
        <w:rPr>
          <w:rFonts w:ascii="Times New Roman" w:hAnsi="Times New Roman" w:cs="Times New Roman"/>
        </w:rPr>
      </w:pPr>
      <w:r>
        <w:rPr>
          <w:rFonts w:ascii="Times New Roman" w:hAnsi="Times New Roman" w:cs="Times New Roman"/>
        </w:rPr>
        <w:t xml:space="preserve">Tim advised that as the LSAC Representative he recommends that the EC recommend a non-concurrence vote on funding at the upcoming </w:t>
      </w:r>
      <w:r w:rsidR="006034A3">
        <w:rPr>
          <w:rFonts w:ascii="Times New Roman" w:hAnsi="Times New Roman" w:cs="Times New Roman"/>
        </w:rPr>
        <w:t xml:space="preserve">March 3, 2021 </w:t>
      </w:r>
      <w:r>
        <w:rPr>
          <w:rFonts w:ascii="Times New Roman" w:hAnsi="Times New Roman" w:cs="Times New Roman"/>
        </w:rPr>
        <w:t xml:space="preserve">GC meeting.  Tim said he feels very frustrated by the state vaccine decisions and voting to not concur will send a message that why spend these funds for vaccination and then pull it back from the local public health offices.  </w:t>
      </w:r>
      <w:r w:rsidR="006034A3">
        <w:rPr>
          <w:rFonts w:ascii="Times New Roman" w:hAnsi="Times New Roman" w:cs="Times New Roman"/>
        </w:rPr>
        <w:t>Tim explained that even with a vote to not concur, as long as communities do their deliverables</w:t>
      </w:r>
      <w:r w:rsidR="005C754F">
        <w:rPr>
          <w:rFonts w:ascii="Times New Roman" w:hAnsi="Times New Roman" w:cs="Times New Roman"/>
        </w:rPr>
        <w:t>,</w:t>
      </w:r>
      <w:bookmarkStart w:id="0" w:name="_GoBack"/>
      <w:bookmarkEnd w:id="0"/>
      <w:r w:rsidR="006034A3">
        <w:rPr>
          <w:rFonts w:ascii="Times New Roman" w:hAnsi="Times New Roman" w:cs="Times New Roman"/>
        </w:rPr>
        <w:t xml:space="preserve"> they will receive their funding.  Tim stated that Karen at DPH clarified that funding can occur as long as deliverables are completed, non-concurrence does not impact this.  </w:t>
      </w:r>
    </w:p>
    <w:p w:rsidR="006034A3" w:rsidRDefault="006034A3" w:rsidP="00081174">
      <w:pPr>
        <w:rPr>
          <w:rFonts w:ascii="Times New Roman" w:hAnsi="Times New Roman" w:cs="Times New Roman"/>
        </w:rPr>
      </w:pPr>
      <w:r>
        <w:rPr>
          <w:rFonts w:ascii="Times New Roman" w:hAnsi="Times New Roman" w:cs="Times New Roman"/>
        </w:rPr>
        <w:t>Tim said he feels that this will reinforce that local public health is capable and funded and is now sitting idle and they are very frustrated.  Wil agreed with the suggestion to recommend voting non-concurrence to the GC.</w:t>
      </w:r>
    </w:p>
    <w:p w:rsidR="006A0B36" w:rsidRPr="006A0B36" w:rsidRDefault="00A9460A" w:rsidP="00081174">
      <w:pPr>
        <w:rPr>
          <w:rFonts w:ascii="Times New Roman" w:hAnsi="Times New Roman" w:cs="Times New Roman"/>
          <w:b/>
        </w:rPr>
      </w:pPr>
      <w:r>
        <w:rPr>
          <w:rFonts w:ascii="Times New Roman" w:hAnsi="Times New Roman" w:cs="Times New Roman"/>
          <w:b/>
        </w:rPr>
        <w:t>Meeting adjourned at 12:25</w:t>
      </w:r>
      <w:r w:rsidR="007562E1">
        <w:rPr>
          <w:rFonts w:ascii="Times New Roman" w:hAnsi="Times New Roman" w:cs="Times New Roman"/>
          <w:b/>
        </w:rPr>
        <w:t xml:space="preserve"> PM</w:t>
      </w:r>
      <w:r w:rsidR="006A0B36" w:rsidRPr="006A0B36">
        <w:rPr>
          <w:rFonts w:ascii="Times New Roman" w:hAnsi="Times New Roman" w:cs="Times New Roman"/>
          <w:b/>
        </w:rPr>
        <w:t xml:space="preserve">.  </w:t>
      </w:r>
    </w:p>
    <w:sectPr w:rsidR="006A0B36" w:rsidRPr="006A0B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59" w:rsidRDefault="00833E59" w:rsidP="00477674">
      <w:pPr>
        <w:spacing w:after="0" w:line="240" w:lineRule="auto"/>
      </w:pPr>
      <w:r>
        <w:separator/>
      </w:r>
    </w:p>
  </w:endnote>
  <w:endnote w:type="continuationSeparator" w:id="0">
    <w:p w:rsidR="00833E59" w:rsidRDefault="00833E59" w:rsidP="0047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437320"/>
      <w:docPartObj>
        <w:docPartGallery w:val="Page Numbers (Bottom of Page)"/>
        <w:docPartUnique/>
      </w:docPartObj>
    </w:sdtPr>
    <w:sdtEndPr>
      <w:rPr>
        <w:noProof/>
      </w:rPr>
    </w:sdtEndPr>
    <w:sdtContent>
      <w:p w:rsidR="00833E59" w:rsidRDefault="00833E59">
        <w:pPr>
          <w:pStyle w:val="Footer"/>
          <w:jc w:val="center"/>
        </w:pPr>
        <w:r>
          <w:fldChar w:fldCharType="begin"/>
        </w:r>
        <w:r>
          <w:instrText xml:space="preserve"> PAGE   \* MERGEFORMAT </w:instrText>
        </w:r>
        <w:r>
          <w:fldChar w:fldCharType="separate"/>
        </w:r>
        <w:r w:rsidR="005C754F">
          <w:rPr>
            <w:noProof/>
          </w:rPr>
          <w:t>2</w:t>
        </w:r>
        <w:r>
          <w:rPr>
            <w:noProof/>
          </w:rPr>
          <w:fldChar w:fldCharType="end"/>
        </w:r>
      </w:p>
    </w:sdtContent>
  </w:sdt>
  <w:p w:rsidR="00833E59" w:rsidRDefault="00833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59" w:rsidRDefault="00833E59" w:rsidP="00477674">
      <w:pPr>
        <w:spacing w:after="0" w:line="240" w:lineRule="auto"/>
      </w:pPr>
      <w:r>
        <w:separator/>
      </w:r>
    </w:p>
  </w:footnote>
  <w:footnote w:type="continuationSeparator" w:id="0">
    <w:p w:rsidR="00833E59" w:rsidRDefault="00833E59" w:rsidP="0047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T</w:t>
    </w:r>
    <w:r>
      <w:rPr>
        <w:rFonts w:ascii="Times New Roman" w:eastAsia="Arial" w:hAnsi="Times New Roman" w:cs="Times New Roman"/>
        <w:b/>
        <w:color w:val="00274E"/>
        <w:sz w:val="24"/>
        <w:szCs w:val="24"/>
      </w:rPr>
      <w:t>he Massachusetts Region 4AB</w:t>
    </w:r>
  </w:p>
  <w:p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Public Health Emergency Preparedness Coalition</w:t>
    </w:r>
  </w:p>
  <w:p w:rsidR="00833E59" w:rsidRDefault="00833E59" w:rsidP="00520A22">
    <w:pPr>
      <w:pStyle w:val="Header"/>
    </w:pPr>
  </w:p>
  <w:p w:rsidR="00833E59" w:rsidRDefault="00833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7D6"/>
    <w:multiLevelType w:val="hybridMultilevel"/>
    <w:tmpl w:val="8B583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441072"/>
    <w:multiLevelType w:val="hybridMultilevel"/>
    <w:tmpl w:val="2242A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72A97"/>
    <w:multiLevelType w:val="hybridMultilevel"/>
    <w:tmpl w:val="90860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5F5358"/>
    <w:multiLevelType w:val="hybridMultilevel"/>
    <w:tmpl w:val="403E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E40B7"/>
    <w:multiLevelType w:val="hybridMultilevel"/>
    <w:tmpl w:val="CBC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8010A"/>
    <w:multiLevelType w:val="multilevel"/>
    <w:tmpl w:val="272E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4730FE"/>
    <w:multiLevelType w:val="hybridMultilevel"/>
    <w:tmpl w:val="8326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F0E33"/>
    <w:multiLevelType w:val="hybridMultilevel"/>
    <w:tmpl w:val="BD9A6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22607B"/>
    <w:multiLevelType w:val="hybridMultilevel"/>
    <w:tmpl w:val="2CC86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34226"/>
    <w:multiLevelType w:val="hybridMultilevel"/>
    <w:tmpl w:val="CB701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81CB8"/>
    <w:multiLevelType w:val="hybridMultilevel"/>
    <w:tmpl w:val="D7D6C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0A5444"/>
    <w:multiLevelType w:val="hybridMultilevel"/>
    <w:tmpl w:val="E0BE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0B2AAB"/>
    <w:multiLevelType w:val="hybridMultilevel"/>
    <w:tmpl w:val="3778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DF638B"/>
    <w:multiLevelType w:val="hybridMultilevel"/>
    <w:tmpl w:val="0F128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CC7AE2"/>
    <w:multiLevelType w:val="hybridMultilevel"/>
    <w:tmpl w:val="F0C45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7"/>
  </w:num>
  <w:num w:numId="5">
    <w:abstractNumId w:val="14"/>
  </w:num>
  <w:num w:numId="6">
    <w:abstractNumId w:val="1"/>
  </w:num>
  <w:num w:numId="7">
    <w:abstractNumId w:val="13"/>
  </w:num>
  <w:num w:numId="8">
    <w:abstractNumId w:val="10"/>
  </w:num>
  <w:num w:numId="9">
    <w:abstractNumId w:val="2"/>
  </w:num>
  <w:num w:numId="10">
    <w:abstractNumId w:val="9"/>
  </w:num>
  <w:num w:numId="11">
    <w:abstractNumId w:val="6"/>
  </w:num>
  <w:num w:numId="12">
    <w:abstractNumId w:val="11"/>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40"/>
    <w:rsid w:val="00002359"/>
    <w:rsid w:val="000027D9"/>
    <w:rsid w:val="0000666B"/>
    <w:rsid w:val="00011B7F"/>
    <w:rsid w:val="00013265"/>
    <w:rsid w:val="0001356A"/>
    <w:rsid w:val="00014C6A"/>
    <w:rsid w:val="00026CF3"/>
    <w:rsid w:val="00031C00"/>
    <w:rsid w:val="00034700"/>
    <w:rsid w:val="0003685C"/>
    <w:rsid w:val="0003777F"/>
    <w:rsid w:val="00040D18"/>
    <w:rsid w:val="00043385"/>
    <w:rsid w:val="000449FB"/>
    <w:rsid w:val="000626D4"/>
    <w:rsid w:val="0006518F"/>
    <w:rsid w:val="00065754"/>
    <w:rsid w:val="00066115"/>
    <w:rsid w:val="000738CF"/>
    <w:rsid w:val="00081174"/>
    <w:rsid w:val="000812FE"/>
    <w:rsid w:val="00081ABA"/>
    <w:rsid w:val="00083361"/>
    <w:rsid w:val="00090321"/>
    <w:rsid w:val="000928C0"/>
    <w:rsid w:val="000B026B"/>
    <w:rsid w:val="000B1E45"/>
    <w:rsid w:val="000B6687"/>
    <w:rsid w:val="000B7AB3"/>
    <w:rsid w:val="000C4FD3"/>
    <w:rsid w:val="000D03AE"/>
    <w:rsid w:val="000F0AE0"/>
    <w:rsid w:val="00110718"/>
    <w:rsid w:val="00121057"/>
    <w:rsid w:val="00123DD0"/>
    <w:rsid w:val="00130046"/>
    <w:rsid w:val="00150A06"/>
    <w:rsid w:val="00154305"/>
    <w:rsid w:val="0017029E"/>
    <w:rsid w:val="00176389"/>
    <w:rsid w:val="00180C6E"/>
    <w:rsid w:val="00183B6A"/>
    <w:rsid w:val="0019665D"/>
    <w:rsid w:val="001978CC"/>
    <w:rsid w:val="001A1EC6"/>
    <w:rsid w:val="001A5FB8"/>
    <w:rsid w:val="001A7BC9"/>
    <w:rsid w:val="001B1CCF"/>
    <w:rsid w:val="001B63FA"/>
    <w:rsid w:val="001C302C"/>
    <w:rsid w:val="001D7D9D"/>
    <w:rsid w:val="001E7FA1"/>
    <w:rsid w:val="001F7864"/>
    <w:rsid w:val="002001E8"/>
    <w:rsid w:val="00201F4C"/>
    <w:rsid w:val="0021156F"/>
    <w:rsid w:val="00212287"/>
    <w:rsid w:val="002262C8"/>
    <w:rsid w:val="002277ED"/>
    <w:rsid w:val="00231FE3"/>
    <w:rsid w:val="0023657C"/>
    <w:rsid w:val="00240D85"/>
    <w:rsid w:val="00242C51"/>
    <w:rsid w:val="0024327A"/>
    <w:rsid w:val="002437E1"/>
    <w:rsid w:val="002535B9"/>
    <w:rsid w:val="00253BB3"/>
    <w:rsid w:val="00254B7F"/>
    <w:rsid w:val="0025692D"/>
    <w:rsid w:val="00256976"/>
    <w:rsid w:val="00263151"/>
    <w:rsid w:val="00263F85"/>
    <w:rsid w:val="002718C2"/>
    <w:rsid w:val="00272440"/>
    <w:rsid w:val="002724A6"/>
    <w:rsid w:val="00277A80"/>
    <w:rsid w:val="00294FAB"/>
    <w:rsid w:val="002A1C14"/>
    <w:rsid w:val="002B01B3"/>
    <w:rsid w:val="002C4B1C"/>
    <w:rsid w:val="002C6681"/>
    <w:rsid w:val="002C7321"/>
    <w:rsid w:val="002E0265"/>
    <w:rsid w:val="002F1A11"/>
    <w:rsid w:val="002F3265"/>
    <w:rsid w:val="002F420F"/>
    <w:rsid w:val="003233B1"/>
    <w:rsid w:val="003237E1"/>
    <w:rsid w:val="00324F01"/>
    <w:rsid w:val="00331E8E"/>
    <w:rsid w:val="0033656E"/>
    <w:rsid w:val="00350C6B"/>
    <w:rsid w:val="003520E9"/>
    <w:rsid w:val="00357795"/>
    <w:rsid w:val="00360F42"/>
    <w:rsid w:val="00363C25"/>
    <w:rsid w:val="003715E4"/>
    <w:rsid w:val="003723F0"/>
    <w:rsid w:val="003724D4"/>
    <w:rsid w:val="00383DB0"/>
    <w:rsid w:val="00387FAD"/>
    <w:rsid w:val="003944D2"/>
    <w:rsid w:val="003A47B3"/>
    <w:rsid w:val="003B0953"/>
    <w:rsid w:val="003B2D8C"/>
    <w:rsid w:val="003C5445"/>
    <w:rsid w:val="003E2EB7"/>
    <w:rsid w:val="003F2040"/>
    <w:rsid w:val="003F2091"/>
    <w:rsid w:val="003F64FE"/>
    <w:rsid w:val="0040382C"/>
    <w:rsid w:val="00404608"/>
    <w:rsid w:val="00407208"/>
    <w:rsid w:val="004078B0"/>
    <w:rsid w:val="00410F0E"/>
    <w:rsid w:val="00412F6E"/>
    <w:rsid w:val="004139F7"/>
    <w:rsid w:val="00415896"/>
    <w:rsid w:val="00416273"/>
    <w:rsid w:val="004278E8"/>
    <w:rsid w:val="00430111"/>
    <w:rsid w:val="00434CF8"/>
    <w:rsid w:val="00442450"/>
    <w:rsid w:val="004474C8"/>
    <w:rsid w:val="004514BC"/>
    <w:rsid w:val="00455DD6"/>
    <w:rsid w:val="00456B98"/>
    <w:rsid w:val="0047092E"/>
    <w:rsid w:val="00470F64"/>
    <w:rsid w:val="00475F8F"/>
    <w:rsid w:val="00477674"/>
    <w:rsid w:val="004804BF"/>
    <w:rsid w:val="004827FB"/>
    <w:rsid w:val="0049296D"/>
    <w:rsid w:val="004A73C0"/>
    <w:rsid w:val="004C322A"/>
    <w:rsid w:val="004C55CA"/>
    <w:rsid w:val="004D393B"/>
    <w:rsid w:val="004E3A5A"/>
    <w:rsid w:val="004F6BAF"/>
    <w:rsid w:val="00503755"/>
    <w:rsid w:val="005039B6"/>
    <w:rsid w:val="00505B55"/>
    <w:rsid w:val="00507755"/>
    <w:rsid w:val="00520A22"/>
    <w:rsid w:val="00527FD7"/>
    <w:rsid w:val="00537B60"/>
    <w:rsid w:val="00543B2D"/>
    <w:rsid w:val="00555FEE"/>
    <w:rsid w:val="005618F5"/>
    <w:rsid w:val="00571CBF"/>
    <w:rsid w:val="00577F03"/>
    <w:rsid w:val="00593343"/>
    <w:rsid w:val="005A0FAF"/>
    <w:rsid w:val="005B1BBC"/>
    <w:rsid w:val="005B37F2"/>
    <w:rsid w:val="005B7293"/>
    <w:rsid w:val="005C754F"/>
    <w:rsid w:val="005D40BE"/>
    <w:rsid w:val="005E12FD"/>
    <w:rsid w:val="005E1FAF"/>
    <w:rsid w:val="005E3B18"/>
    <w:rsid w:val="005E6FB0"/>
    <w:rsid w:val="005F6EC1"/>
    <w:rsid w:val="0060221F"/>
    <w:rsid w:val="006034A3"/>
    <w:rsid w:val="00603DE2"/>
    <w:rsid w:val="00604478"/>
    <w:rsid w:val="0061445C"/>
    <w:rsid w:val="00636E61"/>
    <w:rsid w:val="00643108"/>
    <w:rsid w:val="00645AD3"/>
    <w:rsid w:val="00662B3F"/>
    <w:rsid w:val="006649CC"/>
    <w:rsid w:val="006823D2"/>
    <w:rsid w:val="00684DBB"/>
    <w:rsid w:val="006A0B36"/>
    <w:rsid w:val="006A0DA9"/>
    <w:rsid w:val="006A40FC"/>
    <w:rsid w:val="006B42AD"/>
    <w:rsid w:val="006B42CD"/>
    <w:rsid w:val="006B49FB"/>
    <w:rsid w:val="006B7F55"/>
    <w:rsid w:val="006D120B"/>
    <w:rsid w:val="006D42DF"/>
    <w:rsid w:val="006D7CE6"/>
    <w:rsid w:val="006E017D"/>
    <w:rsid w:val="006E54EE"/>
    <w:rsid w:val="006F58AA"/>
    <w:rsid w:val="00701A8D"/>
    <w:rsid w:val="0070744C"/>
    <w:rsid w:val="00715731"/>
    <w:rsid w:val="0071617E"/>
    <w:rsid w:val="00720C40"/>
    <w:rsid w:val="00722F01"/>
    <w:rsid w:val="0073022B"/>
    <w:rsid w:val="00734D7E"/>
    <w:rsid w:val="00735633"/>
    <w:rsid w:val="00746C07"/>
    <w:rsid w:val="007562E1"/>
    <w:rsid w:val="00760613"/>
    <w:rsid w:val="00771B81"/>
    <w:rsid w:val="007751F5"/>
    <w:rsid w:val="00777978"/>
    <w:rsid w:val="007800F8"/>
    <w:rsid w:val="00782881"/>
    <w:rsid w:val="00785DEC"/>
    <w:rsid w:val="00793780"/>
    <w:rsid w:val="0079708E"/>
    <w:rsid w:val="007A431E"/>
    <w:rsid w:val="007A566D"/>
    <w:rsid w:val="007B1056"/>
    <w:rsid w:val="007B1B2C"/>
    <w:rsid w:val="007C2CDD"/>
    <w:rsid w:val="007C3C95"/>
    <w:rsid w:val="007F4323"/>
    <w:rsid w:val="007F6D33"/>
    <w:rsid w:val="00802789"/>
    <w:rsid w:val="00807179"/>
    <w:rsid w:val="008135CD"/>
    <w:rsid w:val="008142BD"/>
    <w:rsid w:val="00821331"/>
    <w:rsid w:val="0083107C"/>
    <w:rsid w:val="00833E59"/>
    <w:rsid w:val="00852E31"/>
    <w:rsid w:val="00853541"/>
    <w:rsid w:val="00870A53"/>
    <w:rsid w:val="00877E3E"/>
    <w:rsid w:val="008815E7"/>
    <w:rsid w:val="00885DBC"/>
    <w:rsid w:val="00891526"/>
    <w:rsid w:val="00895370"/>
    <w:rsid w:val="008A55D4"/>
    <w:rsid w:val="008A728C"/>
    <w:rsid w:val="008B4EFA"/>
    <w:rsid w:val="008B5AF2"/>
    <w:rsid w:val="008E1F95"/>
    <w:rsid w:val="008E2FDE"/>
    <w:rsid w:val="0090192B"/>
    <w:rsid w:val="00912340"/>
    <w:rsid w:val="0093339E"/>
    <w:rsid w:val="009424A7"/>
    <w:rsid w:val="00942BB2"/>
    <w:rsid w:val="00946E1B"/>
    <w:rsid w:val="00953B3A"/>
    <w:rsid w:val="00954209"/>
    <w:rsid w:val="0095763F"/>
    <w:rsid w:val="00960BB9"/>
    <w:rsid w:val="009668C0"/>
    <w:rsid w:val="0097176B"/>
    <w:rsid w:val="00972F34"/>
    <w:rsid w:val="0097431D"/>
    <w:rsid w:val="00975F07"/>
    <w:rsid w:val="009775AA"/>
    <w:rsid w:val="0098087F"/>
    <w:rsid w:val="009845D7"/>
    <w:rsid w:val="00992BB9"/>
    <w:rsid w:val="0099769F"/>
    <w:rsid w:val="009A4B6A"/>
    <w:rsid w:val="009A52FA"/>
    <w:rsid w:val="009A567F"/>
    <w:rsid w:val="009B2B65"/>
    <w:rsid w:val="009B6F5B"/>
    <w:rsid w:val="009C05AE"/>
    <w:rsid w:val="009C26DB"/>
    <w:rsid w:val="009C57A4"/>
    <w:rsid w:val="009D095D"/>
    <w:rsid w:val="009D122D"/>
    <w:rsid w:val="009D3A5E"/>
    <w:rsid w:val="009D3D0F"/>
    <w:rsid w:val="009D5CB7"/>
    <w:rsid w:val="009E68D9"/>
    <w:rsid w:val="009F119C"/>
    <w:rsid w:val="009F3341"/>
    <w:rsid w:val="00A03800"/>
    <w:rsid w:val="00A03892"/>
    <w:rsid w:val="00A10E9E"/>
    <w:rsid w:val="00A15409"/>
    <w:rsid w:val="00A17877"/>
    <w:rsid w:val="00A212CA"/>
    <w:rsid w:val="00A2405E"/>
    <w:rsid w:val="00A33E93"/>
    <w:rsid w:val="00A45CCA"/>
    <w:rsid w:val="00A50A45"/>
    <w:rsid w:val="00A54E67"/>
    <w:rsid w:val="00A61843"/>
    <w:rsid w:val="00A65544"/>
    <w:rsid w:val="00A72E7F"/>
    <w:rsid w:val="00A85124"/>
    <w:rsid w:val="00A9460A"/>
    <w:rsid w:val="00AB02FE"/>
    <w:rsid w:val="00AB47FE"/>
    <w:rsid w:val="00AC1EEC"/>
    <w:rsid w:val="00AE0366"/>
    <w:rsid w:val="00AE14E7"/>
    <w:rsid w:val="00AE3F33"/>
    <w:rsid w:val="00AF2E17"/>
    <w:rsid w:val="00B113D2"/>
    <w:rsid w:val="00B14820"/>
    <w:rsid w:val="00B172B0"/>
    <w:rsid w:val="00B2439A"/>
    <w:rsid w:val="00B25336"/>
    <w:rsid w:val="00B30860"/>
    <w:rsid w:val="00B34272"/>
    <w:rsid w:val="00B36B30"/>
    <w:rsid w:val="00B4081B"/>
    <w:rsid w:val="00B503FE"/>
    <w:rsid w:val="00B5341E"/>
    <w:rsid w:val="00B53CB2"/>
    <w:rsid w:val="00B81AD8"/>
    <w:rsid w:val="00B86456"/>
    <w:rsid w:val="00B901BC"/>
    <w:rsid w:val="00BA5E81"/>
    <w:rsid w:val="00BB06C3"/>
    <w:rsid w:val="00BB1475"/>
    <w:rsid w:val="00BC0101"/>
    <w:rsid w:val="00BC08B9"/>
    <w:rsid w:val="00BC2B44"/>
    <w:rsid w:val="00BC4CD7"/>
    <w:rsid w:val="00BC522A"/>
    <w:rsid w:val="00BE3049"/>
    <w:rsid w:val="00BE3419"/>
    <w:rsid w:val="00BF6115"/>
    <w:rsid w:val="00BF6A15"/>
    <w:rsid w:val="00C00863"/>
    <w:rsid w:val="00C03731"/>
    <w:rsid w:val="00C05654"/>
    <w:rsid w:val="00C07277"/>
    <w:rsid w:val="00C11778"/>
    <w:rsid w:val="00C1597C"/>
    <w:rsid w:val="00C1689F"/>
    <w:rsid w:val="00C2143B"/>
    <w:rsid w:val="00C27395"/>
    <w:rsid w:val="00C27679"/>
    <w:rsid w:val="00C33A9F"/>
    <w:rsid w:val="00C430FA"/>
    <w:rsid w:val="00C432A0"/>
    <w:rsid w:val="00C515E9"/>
    <w:rsid w:val="00C54718"/>
    <w:rsid w:val="00C61B40"/>
    <w:rsid w:val="00C62A38"/>
    <w:rsid w:val="00C663D6"/>
    <w:rsid w:val="00C87903"/>
    <w:rsid w:val="00C87918"/>
    <w:rsid w:val="00CB1475"/>
    <w:rsid w:val="00CC0E9B"/>
    <w:rsid w:val="00CC1CF7"/>
    <w:rsid w:val="00CC41F4"/>
    <w:rsid w:val="00CC721D"/>
    <w:rsid w:val="00CD3770"/>
    <w:rsid w:val="00CD3819"/>
    <w:rsid w:val="00CD63C3"/>
    <w:rsid w:val="00CE1B7B"/>
    <w:rsid w:val="00CE3C4E"/>
    <w:rsid w:val="00CE5C4C"/>
    <w:rsid w:val="00CE5D70"/>
    <w:rsid w:val="00CF2632"/>
    <w:rsid w:val="00D02393"/>
    <w:rsid w:val="00D06FCC"/>
    <w:rsid w:val="00D12040"/>
    <w:rsid w:val="00D13AE1"/>
    <w:rsid w:val="00D16D1F"/>
    <w:rsid w:val="00D26F44"/>
    <w:rsid w:val="00D32312"/>
    <w:rsid w:val="00D33894"/>
    <w:rsid w:val="00D504F7"/>
    <w:rsid w:val="00D52965"/>
    <w:rsid w:val="00D719D8"/>
    <w:rsid w:val="00D72539"/>
    <w:rsid w:val="00D81B43"/>
    <w:rsid w:val="00D86871"/>
    <w:rsid w:val="00D95598"/>
    <w:rsid w:val="00D96031"/>
    <w:rsid w:val="00DA171C"/>
    <w:rsid w:val="00DA3827"/>
    <w:rsid w:val="00DA6115"/>
    <w:rsid w:val="00DA6F8F"/>
    <w:rsid w:val="00DB07A4"/>
    <w:rsid w:val="00DC2F88"/>
    <w:rsid w:val="00DC6487"/>
    <w:rsid w:val="00DC6E65"/>
    <w:rsid w:val="00DF024A"/>
    <w:rsid w:val="00DF5CA0"/>
    <w:rsid w:val="00DF6AFA"/>
    <w:rsid w:val="00E02C37"/>
    <w:rsid w:val="00E02EDF"/>
    <w:rsid w:val="00E04798"/>
    <w:rsid w:val="00E077A6"/>
    <w:rsid w:val="00E1656F"/>
    <w:rsid w:val="00E20934"/>
    <w:rsid w:val="00E24277"/>
    <w:rsid w:val="00E34D08"/>
    <w:rsid w:val="00E3582A"/>
    <w:rsid w:val="00E36A68"/>
    <w:rsid w:val="00E57E63"/>
    <w:rsid w:val="00E605BA"/>
    <w:rsid w:val="00E61BB7"/>
    <w:rsid w:val="00E64A55"/>
    <w:rsid w:val="00E701C4"/>
    <w:rsid w:val="00E72E63"/>
    <w:rsid w:val="00E73F07"/>
    <w:rsid w:val="00E8006F"/>
    <w:rsid w:val="00E81E04"/>
    <w:rsid w:val="00E8309B"/>
    <w:rsid w:val="00E839F1"/>
    <w:rsid w:val="00E85219"/>
    <w:rsid w:val="00EB2FE1"/>
    <w:rsid w:val="00EC5D74"/>
    <w:rsid w:val="00EC75BE"/>
    <w:rsid w:val="00ED3DBF"/>
    <w:rsid w:val="00ED76F3"/>
    <w:rsid w:val="00EE14C8"/>
    <w:rsid w:val="00EE4F0B"/>
    <w:rsid w:val="00EE56CB"/>
    <w:rsid w:val="00EF76E1"/>
    <w:rsid w:val="00F0322B"/>
    <w:rsid w:val="00F03734"/>
    <w:rsid w:val="00F11551"/>
    <w:rsid w:val="00F14202"/>
    <w:rsid w:val="00F304EB"/>
    <w:rsid w:val="00F36695"/>
    <w:rsid w:val="00F36EC9"/>
    <w:rsid w:val="00F4200A"/>
    <w:rsid w:val="00F42A01"/>
    <w:rsid w:val="00F47286"/>
    <w:rsid w:val="00F53E95"/>
    <w:rsid w:val="00F560B3"/>
    <w:rsid w:val="00F6270F"/>
    <w:rsid w:val="00F63E4F"/>
    <w:rsid w:val="00F6763A"/>
    <w:rsid w:val="00F67B19"/>
    <w:rsid w:val="00F7723D"/>
    <w:rsid w:val="00F80018"/>
    <w:rsid w:val="00F87B6B"/>
    <w:rsid w:val="00FA1222"/>
    <w:rsid w:val="00FA34F4"/>
    <w:rsid w:val="00FA678C"/>
    <w:rsid w:val="00FB2C90"/>
    <w:rsid w:val="00FB6148"/>
    <w:rsid w:val="00FB70CE"/>
    <w:rsid w:val="00FD08F4"/>
    <w:rsid w:val="00FD43AA"/>
    <w:rsid w:val="00FE45B9"/>
    <w:rsid w:val="00FF0B6E"/>
    <w:rsid w:val="00FF65DC"/>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table" w:styleId="TableGrid">
    <w:name w:val="Table Grid"/>
    <w:basedOn w:val="TableNormal"/>
    <w:uiPriority w:val="39"/>
    <w:rsid w:val="00A7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table" w:styleId="TableGrid">
    <w:name w:val="Table Grid"/>
    <w:basedOn w:val="TableNormal"/>
    <w:uiPriority w:val="39"/>
    <w:rsid w:val="00A7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3218">
      <w:bodyDiv w:val="1"/>
      <w:marLeft w:val="0"/>
      <w:marRight w:val="0"/>
      <w:marTop w:val="0"/>
      <w:marBottom w:val="0"/>
      <w:divBdr>
        <w:top w:val="none" w:sz="0" w:space="0" w:color="auto"/>
        <w:left w:val="none" w:sz="0" w:space="0" w:color="auto"/>
        <w:bottom w:val="none" w:sz="0" w:space="0" w:color="auto"/>
        <w:right w:val="none" w:sz="0" w:space="0" w:color="auto"/>
      </w:divBdr>
      <w:divsChild>
        <w:div w:id="954367279">
          <w:marLeft w:val="0"/>
          <w:marRight w:val="0"/>
          <w:marTop w:val="0"/>
          <w:marBottom w:val="0"/>
          <w:divBdr>
            <w:top w:val="none" w:sz="0" w:space="0" w:color="auto"/>
            <w:left w:val="none" w:sz="0" w:space="0" w:color="auto"/>
            <w:bottom w:val="none" w:sz="0" w:space="0" w:color="auto"/>
            <w:right w:val="none" w:sz="0" w:space="0" w:color="auto"/>
          </w:divBdr>
        </w:div>
        <w:div w:id="586429727">
          <w:marLeft w:val="0"/>
          <w:marRight w:val="0"/>
          <w:marTop w:val="0"/>
          <w:marBottom w:val="0"/>
          <w:divBdr>
            <w:top w:val="none" w:sz="0" w:space="0" w:color="auto"/>
            <w:left w:val="none" w:sz="0" w:space="0" w:color="auto"/>
            <w:bottom w:val="none" w:sz="0" w:space="0" w:color="auto"/>
            <w:right w:val="none" w:sz="0" w:space="0" w:color="auto"/>
          </w:divBdr>
          <w:divsChild>
            <w:div w:id="680086027">
              <w:marLeft w:val="0"/>
              <w:marRight w:val="0"/>
              <w:marTop w:val="0"/>
              <w:marBottom w:val="0"/>
              <w:divBdr>
                <w:top w:val="none" w:sz="0" w:space="0" w:color="auto"/>
                <w:left w:val="none" w:sz="0" w:space="0" w:color="auto"/>
                <w:bottom w:val="none" w:sz="0" w:space="0" w:color="auto"/>
                <w:right w:val="none" w:sz="0" w:space="0" w:color="auto"/>
              </w:divBdr>
              <w:divsChild>
                <w:div w:id="1202093770">
                  <w:marLeft w:val="0"/>
                  <w:marRight w:val="0"/>
                  <w:marTop w:val="0"/>
                  <w:marBottom w:val="0"/>
                  <w:divBdr>
                    <w:top w:val="none" w:sz="0" w:space="0" w:color="auto"/>
                    <w:left w:val="none" w:sz="0" w:space="0" w:color="auto"/>
                    <w:bottom w:val="none" w:sz="0" w:space="0" w:color="auto"/>
                    <w:right w:val="none" w:sz="0" w:space="0" w:color="auto"/>
                  </w:divBdr>
                  <w:divsChild>
                    <w:div w:id="1270703737">
                      <w:marLeft w:val="0"/>
                      <w:marRight w:val="0"/>
                      <w:marTop w:val="0"/>
                      <w:marBottom w:val="0"/>
                      <w:divBdr>
                        <w:top w:val="none" w:sz="0" w:space="0" w:color="auto"/>
                        <w:left w:val="none" w:sz="0" w:space="0" w:color="auto"/>
                        <w:bottom w:val="none" w:sz="0" w:space="0" w:color="auto"/>
                        <w:right w:val="none" w:sz="0" w:space="0" w:color="auto"/>
                      </w:divBdr>
                      <w:divsChild>
                        <w:div w:id="1519737094">
                          <w:marLeft w:val="0"/>
                          <w:marRight w:val="0"/>
                          <w:marTop w:val="0"/>
                          <w:marBottom w:val="0"/>
                          <w:divBdr>
                            <w:top w:val="none" w:sz="0" w:space="0" w:color="auto"/>
                            <w:left w:val="none" w:sz="0" w:space="0" w:color="auto"/>
                            <w:bottom w:val="none" w:sz="0" w:space="0" w:color="auto"/>
                            <w:right w:val="none" w:sz="0" w:space="0" w:color="auto"/>
                          </w:divBdr>
                          <w:divsChild>
                            <w:div w:id="1312950825">
                              <w:marLeft w:val="0"/>
                              <w:marRight w:val="0"/>
                              <w:marTop w:val="0"/>
                              <w:marBottom w:val="0"/>
                              <w:divBdr>
                                <w:top w:val="none" w:sz="0" w:space="0" w:color="auto"/>
                                <w:left w:val="none" w:sz="0" w:space="0" w:color="auto"/>
                                <w:bottom w:val="none" w:sz="0" w:space="0" w:color="auto"/>
                                <w:right w:val="none" w:sz="0" w:space="0" w:color="auto"/>
                              </w:divBdr>
                              <w:divsChild>
                                <w:div w:id="1738898990">
                                  <w:marLeft w:val="0"/>
                                  <w:marRight w:val="0"/>
                                  <w:marTop w:val="0"/>
                                  <w:marBottom w:val="0"/>
                                  <w:divBdr>
                                    <w:top w:val="none" w:sz="0" w:space="0" w:color="auto"/>
                                    <w:left w:val="none" w:sz="0" w:space="0" w:color="auto"/>
                                    <w:bottom w:val="none" w:sz="0" w:space="0" w:color="auto"/>
                                    <w:right w:val="none" w:sz="0" w:space="0" w:color="auto"/>
                                  </w:divBdr>
                                  <w:divsChild>
                                    <w:div w:id="1224415330">
                                      <w:marLeft w:val="0"/>
                                      <w:marRight w:val="0"/>
                                      <w:marTop w:val="0"/>
                                      <w:marBottom w:val="0"/>
                                      <w:divBdr>
                                        <w:top w:val="none" w:sz="0" w:space="0" w:color="auto"/>
                                        <w:left w:val="none" w:sz="0" w:space="0" w:color="auto"/>
                                        <w:bottom w:val="none" w:sz="0" w:space="0" w:color="auto"/>
                                        <w:right w:val="none" w:sz="0" w:space="0" w:color="auto"/>
                                      </w:divBdr>
                                      <w:divsChild>
                                        <w:div w:id="440998746">
                                          <w:marLeft w:val="0"/>
                                          <w:marRight w:val="0"/>
                                          <w:marTop w:val="0"/>
                                          <w:marBottom w:val="0"/>
                                          <w:divBdr>
                                            <w:top w:val="none" w:sz="0" w:space="0" w:color="auto"/>
                                            <w:left w:val="none" w:sz="0" w:space="0" w:color="auto"/>
                                            <w:bottom w:val="none" w:sz="0" w:space="0" w:color="auto"/>
                                            <w:right w:val="none" w:sz="0" w:space="0" w:color="auto"/>
                                          </w:divBdr>
                                          <w:divsChild>
                                            <w:div w:id="742948523">
                                              <w:marLeft w:val="0"/>
                                              <w:marRight w:val="0"/>
                                              <w:marTop w:val="0"/>
                                              <w:marBottom w:val="0"/>
                                              <w:divBdr>
                                                <w:top w:val="none" w:sz="0" w:space="0" w:color="auto"/>
                                                <w:left w:val="none" w:sz="0" w:space="0" w:color="auto"/>
                                                <w:bottom w:val="none" w:sz="0" w:space="0" w:color="auto"/>
                                                <w:right w:val="none" w:sz="0" w:space="0" w:color="auto"/>
                                              </w:divBdr>
                                              <w:divsChild>
                                                <w:div w:id="295530161">
                                                  <w:marLeft w:val="0"/>
                                                  <w:marRight w:val="0"/>
                                                  <w:marTop w:val="0"/>
                                                  <w:marBottom w:val="0"/>
                                                  <w:divBdr>
                                                    <w:top w:val="none" w:sz="0" w:space="0" w:color="auto"/>
                                                    <w:left w:val="none" w:sz="0" w:space="0" w:color="auto"/>
                                                    <w:bottom w:val="none" w:sz="0" w:space="0" w:color="auto"/>
                                                    <w:right w:val="none" w:sz="0" w:space="0" w:color="auto"/>
                                                  </w:divBdr>
                                                  <w:divsChild>
                                                    <w:div w:id="1554079284">
                                                      <w:marLeft w:val="0"/>
                                                      <w:marRight w:val="0"/>
                                                      <w:marTop w:val="0"/>
                                                      <w:marBottom w:val="0"/>
                                                      <w:divBdr>
                                                        <w:top w:val="none" w:sz="0" w:space="0" w:color="auto"/>
                                                        <w:left w:val="none" w:sz="0" w:space="0" w:color="auto"/>
                                                        <w:bottom w:val="none" w:sz="0" w:space="0" w:color="auto"/>
                                                        <w:right w:val="none" w:sz="0" w:space="0" w:color="auto"/>
                                                      </w:divBdr>
                                                      <w:divsChild>
                                                        <w:div w:id="350421194">
                                                          <w:marLeft w:val="0"/>
                                                          <w:marRight w:val="0"/>
                                                          <w:marTop w:val="0"/>
                                                          <w:marBottom w:val="0"/>
                                                          <w:divBdr>
                                                            <w:top w:val="none" w:sz="0" w:space="0" w:color="auto"/>
                                                            <w:left w:val="none" w:sz="0" w:space="0" w:color="auto"/>
                                                            <w:bottom w:val="none" w:sz="0" w:space="0" w:color="auto"/>
                                                            <w:right w:val="none" w:sz="0" w:space="0" w:color="auto"/>
                                                          </w:divBdr>
                                                          <w:divsChild>
                                                            <w:div w:id="1462918982">
                                                              <w:marLeft w:val="0"/>
                                                              <w:marRight w:val="0"/>
                                                              <w:marTop w:val="0"/>
                                                              <w:marBottom w:val="0"/>
                                                              <w:divBdr>
                                                                <w:top w:val="none" w:sz="0" w:space="0" w:color="auto"/>
                                                                <w:left w:val="none" w:sz="0" w:space="0" w:color="auto"/>
                                                                <w:bottom w:val="none" w:sz="0" w:space="0" w:color="auto"/>
                                                                <w:right w:val="none" w:sz="0" w:space="0" w:color="auto"/>
                                                              </w:divBdr>
                                                              <w:divsChild>
                                                                <w:div w:id="1925410202">
                                                                  <w:marLeft w:val="0"/>
                                                                  <w:marRight w:val="0"/>
                                                                  <w:marTop w:val="0"/>
                                                                  <w:marBottom w:val="0"/>
                                                                  <w:divBdr>
                                                                    <w:top w:val="none" w:sz="0" w:space="0" w:color="auto"/>
                                                                    <w:left w:val="none" w:sz="0" w:space="0" w:color="auto"/>
                                                                    <w:bottom w:val="none" w:sz="0" w:space="0" w:color="auto"/>
                                                                    <w:right w:val="none" w:sz="0" w:space="0" w:color="auto"/>
                                                                  </w:divBdr>
                                                                  <w:divsChild>
                                                                    <w:div w:id="1557617770">
                                                                      <w:marLeft w:val="0"/>
                                                                      <w:marRight w:val="0"/>
                                                                      <w:marTop w:val="0"/>
                                                                      <w:marBottom w:val="0"/>
                                                                      <w:divBdr>
                                                                        <w:top w:val="none" w:sz="0" w:space="0" w:color="auto"/>
                                                                        <w:left w:val="none" w:sz="0" w:space="0" w:color="auto"/>
                                                                        <w:bottom w:val="none" w:sz="0" w:space="0" w:color="auto"/>
                                                                        <w:right w:val="none" w:sz="0" w:space="0" w:color="auto"/>
                                                                      </w:divBdr>
                                                                      <w:divsChild>
                                                                        <w:div w:id="6954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706213">
      <w:bodyDiv w:val="1"/>
      <w:marLeft w:val="0"/>
      <w:marRight w:val="0"/>
      <w:marTop w:val="0"/>
      <w:marBottom w:val="0"/>
      <w:divBdr>
        <w:top w:val="none" w:sz="0" w:space="0" w:color="auto"/>
        <w:left w:val="none" w:sz="0" w:space="0" w:color="auto"/>
        <w:bottom w:val="none" w:sz="0" w:space="0" w:color="auto"/>
        <w:right w:val="none" w:sz="0" w:space="0" w:color="auto"/>
      </w:divBdr>
    </w:div>
    <w:div w:id="1134954028">
      <w:bodyDiv w:val="1"/>
      <w:marLeft w:val="0"/>
      <w:marRight w:val="0"/>
      <w:marTop w:val="0"/>
      <w:marBottom w:val="0"/>
      <w:divBdr>
        <w:top w:val="none" w:sz="0" w:space="0" w:color="auto"/>
        <w:left w:val="none" w:sz="0" w:space="0" w:color="auto"/>
        <w:bottom w:val="none" w:sz="0" w:space="0" w:color="auto"/>
        <w:right w:val="none" w:sz="0" w:space="0" w:color="auto"/>
      </w:divBdr>
    </w:div>
    <w:div w:id="11925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FBEDE-15FD-40B1-96A2-6A6B7C32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Darlagiannis</dc:creator>
  <cp:lastModifiedBy>boh</cp:lastModifiedBy>
  <cp:revision>11</cp:revision>
  <cp:lastPrinted>2019-10-10T13:44:00Z</cp:lastPrinted>
  <dcterms:created xsi:type="dcterms:W3CDTF">2021-03-08T18:40:00Z</dcterms:created>
  <dcterms:modified xsi:type="dcterms:W3CDTF">2021-04-14T13:33:00Z</dcterms:modified>
</cp:coreProperties>
</file>